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Flip the Robot Monkey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Section 3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 complete look at the game event sheets of section 3 of Flip the Robot Monkey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Game Event Sheet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0" distT="0" distL="0" distR="0">
            <wp:extent cx="5943600" cy="3219450"/>
            <wp:effectExtent b="0" l="0" r="0" t="0"/>
            <wp:docPr descr="C:\Users\STEM\AppData\Local\Microsoft\Windows\INetCache\Content.Word\FliptheMonkeySection2Part1Image1.png" id="1" name="image03.png"/>
            <a:graphic>
              <a:graphicData uri="http://schemas.openxmlformats.org/drawingml/2006/picture">
                <pic:pic>
                  <pic:nvPicPr>
                    <pic:cNvPr descr="C:\Users\STEM\AppData\Local\Microsoft\Windows\INetCache\Content.Word\FliptheMonkeySection2Part1Image1.png"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0" distT="0" distL="0" distR="0">
            <wp:extent cx="5943600" cy="2590800"/>
            <wp:effectExtent b="0" l="0" r="0" t="0"/>
            <wp:docPr descr="C:\Users\STEM\AppData\Local\Microsoft\Windows\INetCache\Content.Word\FliptheMonkeySection2Part1Image2.png" id="3" name="image06.png"/>
            <a:graphic>
              <a:graphicData uri="http://schemas.openxmlformats.org/drawingml/2006/picture">
                <pic:pic>
                  <pic:nvPicPr>
                    <pic:cNvPr descr="C:\Users\STEM\AppData\Local\Microsoft\Windows\INetCache\Content.Word\FliptheMonkeySection2Part1Image2.png" id="0" name="image0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0" distT="0" distL="114300" distR="114300">
            <wp:extent cx="5937250" cy="2825750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282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0" distT="0" distL="114300" distR="114300">
            <wp:extent cx="5943600" cy="1943100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6.png"/><Relationship Id="rId7" Type="http://schemas.openxmlformats.org/officeDocument/2006/relationships/image" Target="media/image05.png"/><Relationship Id="rId8" Type="http://schemas.openxmlformats.org/officeDocument/2006/relationships/image" Target="media/image07.png"/></Relationships>
</file>